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PLC应用技术要点与题解</w:t>
      </w:r>
    </w:p>
    <w:p>
      <w:r>
        <w:rPr>
          <w:rFonts w:ascii="宋体" w:hAnsi="宋体" w:eastAsia="宋体"/>
          <w:sz w:val="24"/>
        </w:rPr>
        <w:t>弭洪涛，王忠礼主编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PLC应用技术要点与题解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弭洪涛，王忠礼主编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本书出售、求购地址：https://www.jiaokey.com/book/detail/11707977.html</w:t>
      </w:r>
    </w:p>
    <w:p>
      <w:r>
        <w:t>更多相关图书推荐：https://www.jiaokey.com</w:t>
      </w:r>
    </w:p>
    <w:p>
      <w:r>
        <w:t>弭洪涛，王忠礼主编 其他作品：https://www.jiaokey.com/tag/弭洪涛，王忠礼主编.html</w:t>
      </w:r>
    </w:p>
    <w:p>
      <w:r>
        <w:t>电力出版社 出版图书：https://www.jiaokey.com/tag/电力出版社.html</w:t>
      </w:r>
    </w:p>
    <w:p>
      <w:r>
        <w:t>关键词搜索：https://www.jiaokey.com/tag/PLC应用技术要点与题解.html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