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书名：现代儿童美术资料大全</w:t>
      </w:r>
    </w:p>
    <w:p>
      <w:r>
        <w:t>作者：白鑫，宋志春主编</w:t>
      </w:r>
    </w:p>
    <w:p>
      <w:r>
        <w:t>出版社：沈阳：辽宁少年儿童出版社</w:t>
      </w:r>
    </w:p>
    <w:p>
      <w:r>
        <w:t>出版日期：2006.03</w:t>
      </w:r>
    </w:p>
    <w:p>
      <w:r>
        <w:t>总页数：156</w:t>
      </w:r>
    </w:p>
    <w:p>
      <w:r>
        <w:t>更多请访问教客网: www.jiaokey.com</w:t>
      </w:r>
    </w:p>
    <w:p>
      <w:r>
        <w:t>现代儿童美术资料大全 评论地址：https://www.jiaokey.com/book/detail/11706883.html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