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书名：社会危机治理 价值变迁与治理成长 value change and governance development</w:t>
      </w:r>
    </w:p>
    <w:p>
      <w:r>
        <w:t>作者：蔡志强著</w:t>
      </w:r>
    </w:p>
    <w:p>
      <w:r>
        <w:t>出版社：上海：上海人民出版社</w:t>
      </w:r>
    </w:p>
    <w:p>
      <w:r>
        <w:t>出版日期：2006.08</w:t>
      </w:r>
    </w:p>
    <w:p>
      <w:r>
        <w:t>总页数：301</w:t>
      </w:r>
    </w:p>
    <w:p>
      <w:r>
        <w:t>更多请访问教客网: www.jiaokey.com</w:t>
      </w:r>
    </w:p>
    <w:p>
      <w:r>
        <w:t>社会危机治理 价值变迁与治理成长 value change and governance development 评论地址：https://www.jiaokey.com/book/detail/11705697.html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