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书名：工业企业电气设备的节电导则</w:t>
      </w:r>
    </w:p>
    <w:p>
      <w:r>
        <w:t>作者:斯维羌斯基，罗勃诺维契，康特拉托维奇，卡岗诺夫编；第一机械工业部机械动力司译</w:t>
      </w:r>
    </w:p>
    <w:p>
      <w:r>
        <w:t>出版社:北京：机械工业出版社</w:t>
      </w:r>
    </w:p>
    <w:p>
      <w:r>
        <w:t>出版日期：1956.03</w:t>
      </w:r>
    </w:p>
    <w:p>
      <w:r>
        <w:t>总页数：72</w:t>
      </w:r>
    </w:p>
    <w:p>
      <w:r>
        <w:t>更多请访问教客网:www.jiaokey.com</w:t>
      </w:r>
    </w:p>
    <w:p>
      <w:r>
        <w:t>工业企业电气设备的节电导则评论地址：https://www.jiaokey.com/book/detail/11704249.html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