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现代教育技术概论</w:t>
      </w:r>
    </w:p>
    <w:p>
      <w:r>
        <w:rPr>
          <w:rFonts w:ascii="宋体" w:hAnsi="宋体" w:eastAsia="宋体"/>
          <w:sz w:val="24"/>
        </w:rPr>
        <w:t>张景生，杨凤梅主编；李焕勤，史舒人，洪智凤副主编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张景生，杨凤梅主编；李焕勤，史舒人，洪智凤副主编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本书出售、求购地址：https://www.jiaokey.com/book/detail/11704135.html</w:t>
      </w:r>
    </w:p>
    <w:p>
      <w:r>
        <w:t>更多相关图书推荐：https://www.jiaokey.com</w:t>
      </w:r>
    </w:p>
    <w:p>
      <w:r>
        <w:t>张景生，杨凤梅主编；李焕勤，史舒人，洪智凤副主编 其他作品：https://www.jiaokey.com/tag/张景生，杨凤梅主编；李焕勤，史舒人，洪智凤副主编.html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