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  2005-2006  电子元器件卷  第15版</w:t>
      </w:r>
    </w:p>
    <w:p>
      <w:r>
        <w:rPr>
          <w:rFonts w:ascii="宋体" w:hAnsi="宋体" w:eastAsia="宋体"/>
          <w:sz w:val="24"/>
        </w:rPr>
        <w:t>信息产业部电子科技情报研究所北京市鑫海威信息中心编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  2005-2006  电子元器件卷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信息产业部电子科技情报研究所北京市鑫海威信息中心编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本书出售、求购地址：https://www.jiaokey.com/book/detail/11704031.html</w:t>
      </w:r>
    </w:p>
    <w:p>
      <w:r>
        <w:t>更多相关图书推荐：https://www.jiaokey.com</w:t>
      </w:r>
    </w:p>
    <w:p>
      <w:r>
        <w:t>信息产业部电子科技情报研究所北京市鑫海威信息中心编 其他作品：https://www.jiaokey.com/tag/信息产业部电子科技情报研究所北京市鑫海威信息中心编.html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  2005-2006  电子元器件卷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