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公共财政管理学</w:t>
      </w:r>
    </w:p>
    <w:p>
      <w:r>
        <w:rPr>
          <w:rFonts w:ascii="宋体" w:hAnsi="宋体" w:eastAsia="宋体"/>
          <w:sz w:val="24"/>
        </w:rPr>
        <w:t>（南非）C. B. 维萨，（南非）P. W. 艾瑞斯莫斯著；马海涛等译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（南非）C. B. 维萨，（南非）P. W. 艾瑞斯莫斯著；马海涛等译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本书出售、求购地址：https://www.jiaokey.com/book/detail/11703364.html</w:t>
      </w:r>
    </w:p>
    <w:p>
      <w:r>
        <w:t>更多相关图书推荐：https://www.jiaokey.com</w:t>
      </w:r>
    </w:p>
    <w:p>
      <w:r>
        <w:t>（南非）C. B. 维萨，（南非）P. W. 艾瑞斯莫斯著；马海涛等译 其他作品：https://www.jiaokey.com/tag/（南非）C. B. 维萨，（南非）P. W. 艾瑞斯莫斯著；马海涛等译.html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关键词搜索：https://www.jiaokey.com/tag/公共财政管理学.html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