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高考版  增期  文科综合  1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高考版  增期  文科综合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本书出售、求购地址：https://www.jiaokey.com/book/detail/11702654.html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高考版  增期  文科综合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