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为了孩子们的全面发展  第2辑  北京少先队理论研究成果集</w:t>
      </w:r>
    </w:p>
    <w:p>
      <w:r>
        <w:rPr>
          <w:rFonts w:ascii="宋体" w:hAnsi="宋体" w:eastAsia="宋体"/>
          <w:sz w:val="24"/>
        </w:rPr>
        <w:t>王粤，罗洁主编；少先队北京市工作委员会主编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为了孩子们的全面发展  第2辑  北京少先队理论研究成果集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王粤，罗洁主编；少先队北京市工作委员会主编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本书出售、求购地址：https://www.jiaokey.com/book/detail/11700378.html</w:t>
      </w:r>
    </w:p>
    <w:p>
      <w:r>
        <w:t>更多相关图书推荐：https://www.jiaokey.com</w:t>
      </w:r>
    </w:p>
    <w:p>
      <w:r>
        <w:t>王粤，罗洁主编；少先队北京市工作委员会主编 其他作品：https://www.jiaokey.com/tag/王粤，罗洁主编；少先队北京市工作委员会主编.html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关键词搜索：https://www.jiaokey.com/tag/为了孩子们的全面发展  第2辑  北京少先队理论研究成果集.html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