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书名：秋水悟语</w:t>
      </w:r>
    </w:p>
    <w:p>
      <w:r>
        <w:t>作者：卢洪刚绘</w:t>
      </w:r>
    </w:p>
    <w:p>
      <w:r>
        <w:t>出版社：济南：山东美术出版社</w:t>
      </w:r>
    </w:p>
    <w:p>
      <w:r>
        <w:t>出版日期：2003.09</w:t>
      </w:r>
    </w:p>
    <w:p>
      <w:r>
        <w:t>总页数：62</w:t>
      </w:r>
    </w:p>
    <w:p>
      <w:r>
        <w:t>更多请访问教客网: www.jiaokey.com</w:t>
      </w:r>
    </w:p>
    <w:p>
      <w:r>
        <w:t>秋水悟语 评论地址：https://www.jiaokey.com/book/detail/11700079.html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