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电工学习题</w:t>
      </w:r>
    </w:p>
    <w:p>
      <w:r>
        <w:rPr>
          <w:rFonts w:ascii="宋体" w:hAnsi="宋体" w:eastAsia="宋体"/>
          <w:sz w:val="24"/>
        </w:rPr>
        <w:t>З.A.拉比诺维奇 B.Д.苏尔古巧夫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З.A.拉比诺维奇 B.Д.苏尔古巧夫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本书出售、求购地址：https://www.jiaokey.com/book/detail/11699942.html</w:t>
      </w:r>
    </w:p>
    <w:p>
      <w:r>
        <w:t>更多相关图书推荐：https://www.jiaokey.com</w:t>
      </w:r>
    </w:p>
    <w:p>
      <w:r>
        <w:t>З.A.拉比诺维奇 B.Д.苏尔古巧夫 其他作品：https://www.jiaokey.com/tag/З.A.拉比诺维奇 B.Д.苏尔古巧夫.html</w:t>
      </w:r>
    </w:p>
    <w:p>
      <w:r>
        <w:t>上海中外书局 出版图书：https://www.jiaokey.com/tag/上海中外书局.html</w:t>
      </w:r>
    </w:p>
    <w:p>
      <w:r>
        <w:t>关键词搜索：https://www.jiaokey.com/tag/电工学习题.html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