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书名：空气干电池灯与空气湿电池</w:t>
      </w:r>
    </w:p>
    <w:p>
      <w:r>
        <w:t>作者：河南省轻工业局编写</w:t>
      </w:r>
    </w:p>
    <w:p>
      <w:r>
        <w:t>出版社：郑州：河南人民出版社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空气干电池灯与空气湿电池 评论地址：https://www.jiaokey.com/book/detail/11699743.html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