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语言学基础理论  第2版</w:t>
      </w:r>
    </w:p>
    <w:p>
      <w:r>
        <w:rPr>
          <w:rFonts w:ascii="宋体" w:hAnsi="宋体" w:eastAsia="宋体"/>
          <w:sz w:val="24"/>
        </w:rPr>
        <w:t>岑运强主编；荣晶，孙炜，张和友，王庆，吴洁，毕鹏飞编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岑运强主编；荣晶，孙炜，张和友，王庆，吴洁，毕鹏飞编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本书出售、求购地址：https://www.jiaokey.com/book/detail/11698330.html</w:t>
      </w:r>
    </w:p>
    <w:p>
      <w:r>
        <w:t>更多相关图书推荐：https://www.jiaokey.com</w:t>
      </w:r>
    </w:p>
    <w:p>
      <w:r>
        <w:t>岑运强主编；荣晶，孙炜，张和友，王庆，吴洁，毕鹏飞编 其他作品：https://www.jiaokey.com/tag/岑运强主编；荣晶，孙炜，张和友，王庆，吴洁，毕鹏飞编.html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关键词搜索：https://www.jiaokey.com/tag/语言学基础理论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