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理论基础  第8册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理论基础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本书出售、求购地址：https://www.jiaokey.com/book/detail/11697722.html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理论基础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