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书名：论城市伟大至尊之因由</w:t>
      </w:r>
    </w:p>
    <w:p>
      <w:r>
        <w:t>作者：（意）波特罗著；刘晨光译</w:t>
      </w:r>
    </w:p>
    <w:p>
      <w:r>
        <w:t>出版社：上海：华东师范大学出版社</w:t>
      </w:r>
    </w:p>
    <w:p>
      <w:r>
        <w:t>出版日期：2006</w:t>
      </w:r>
    </w:p>
    <w:p>
      <w:r>
        <w:t>总页数：129</w:t>
      </w:r>
    </w:p>
    <w:p>
      <w:r>
        <w:t>更多请访问教客网: www.jiaokey.com</w:t>
      </w:r>
    </w:p>
    <w:p>
      <w:r>
        <w:t>论城市伟大至尊之因由 评论地址：https://www.jiaokey.com/book/detail/11696125.html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