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2005建设节约型社会展览会资料汇编</w:t>
      </w:r>
    </w:p>
    <w:p>
      <w:r>
        <w:rPr>
          <w:rFonts w:ascii="宋体" w:hAnsi="宋体" w:eastAsia="宋体"/>
          <w:sz w:val="24"/>
        </w:rPr>
        <w:t>国家发改委环资司，全国智能建筑技术情报网，中国建筑设计研究院机电院编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2005建设节约型社会展览会资料汇编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国家发改委环资司，全国智能建筑技术情报网，中国建筑设计研究院机电院编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本书出售、求购地址：https://www.jiaokey.com/book/detail/11695924.html</w:t>
      </w:r>
    </w:p>
    <w:p>
      <w:r>
        <w:t>更多相关图书推荐：https://www.jiaokey.com</w:t>
      </w:r>
    </w:p>
    <w:p>
      <w:r>
        <w:t>国家发改委环资司，全国智能建筑技术情报网，中国建筑设计研究院机电院编 其他作品：https://www.jiaokey.com/tag/国家发改委环资司，全国智能建筑技术情报网，中国建筑设计研究院机电院编.html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关键词搜索：https://www.jiaokey.com/tag/2005建设节约型社会展览会资料汇编.html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