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室内经典案例  1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室内经典案例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本书出售、求购地址：https://www.jiaokey.com/book/detail/11695529.html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关键词搜索：https://www.jiaokey.com/tag/室内经典案例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