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2006四川名校联盟诊断卷  文科综合  2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2006四川名校联盟诊断卷  文科综合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本书出售、求购地址：https://www.jiaokey.com/book/detail/11694650.html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关键词搜索：https://www.jiaokey.com/tag/2006四川名校联盟诊断卷  文科综合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