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学校课程史</w:t>
      </w:r>
    </w:p>
    <w:p>
      <w:r>
        <w:rPr>
          <w:rFonts w:ascii="宋体" w:hAnsi="宋体" w:eastAsia="宋体"/>
          <w:sz w:val="24"/>
        </w:rPr>
        <w:t>〔美〕丹尼尔·坦纳等著；崔允漷主译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〔美〕丹尼尔·坦纳等著；崔允漷主译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本书出售、求购地址：https://www.jiaokey.com/book/detail/11694507.html</w:t>
      </w:r>
    </w:p>
    <w:p>
      <w:r>
        <w:t>更多相关图书推荐：https://www.jiaokey.com</w:t>
      </w:r>
    </w:p>
    <w:p>
      <w:r>
        <w:t>〔美〕丹尼尔·坦纳等著；崔允漷主译 其他作品：https://www.jiaokey.com/tag/〔美〕丹尼尔·坦纳等著；崔允漷主译.html</w:t>
      </w:r>
    </w:p>
    <w:p>
      <w:r>
        <w:t>教科 出版图书：https://www.jiaokey.com/tag/教科.html</w:t>
      </w:r>
    </w:p>
    <w:p>
      <w:r>
        <w:t>关键词搜索：https://www.jiaokey.com/tag/学校课程史.html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