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书名：活页技术资料  第5号  TH100履带节辊锻工艺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出版日期：1974.12</w:t>
      </w:r>
    </w:p>
    <w:p>
      <w:r>
        <w:t>总页数：15</w:t>
      </w:r>
    </w:p>
    <w:p>
      <w:r>
        <w:t>更多请访问教客网: www.jiaokey.com</w:t>
      </w:r>
    </w:p>
    <w:p>
      <w:r>
        <w:t>活页技术资料  第5号  TH100履带节辊锻工艺 评论地址：https://www.jiaokey.com/book/detail/11691300.html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