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书名：高速手工电弧焊接法</w:t>
      </w:r>
    </w:p>
    <w:p>
      <w:r>
        <w:t>作者：（苏）帕士科夫（Н.Е.Пашков）著；梁桂芳译</w:t>
      </w:r>
    </w:p>
    <w:p>
      <w:r>
        <w:t>出版社：北京：机械工业出版社</w:t>
      </w:r>
    </w:p>
    <w:p>
      <w:r>
        <w:t>出版日期：1958.06</w:t>
      </w:r>
    </w:p>
    <w:p>
      <w:r>
        <w:t>总页数：28</w:t>
      </w:r>
    </w:p>
    <w:p>
      <w:r>
        <w:t>更多请访问教客网: www.jiaokey.com</w:t>
      </w:r>
    </w:p>
    <w:p>
      <w:r>
        <w:t>高速手工电弧焊接法 评论地址：https://www.jiaokey.com/book/detail/11690869.html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