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快速炼烔工雅基明柯的倡议</w:t>
      </w:r>
    </w:p>
    <w:p>
      <w:r>
        <w:rPr>
          <w:rFonts w:ascii="宋体" w:hAnsi="宋体" w:eastAsia="宋体"/>
          <w:sz w:val="24"/>
        </w:rPr>
        <w:t>Г.Ф.楚布 A.И.马立诺夫 B.Ф.古谢夫 Г.П.札果鲁里科著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快速炼烔工雅基明柯的倡议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Г.Ф.楚布 A.И.马立诺夫 B.Ф.古谢夫 Г.П.札果鲁里科著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本书出售、求购地址：https://www.jiaokey.com/book/detail/11689405.html</w:t>
      </w:r>
    </w:p>
    <w:p>
      <w:r>
        <w:t>更多相关图书推荐：https://www.jiaokey.com</w:t>
      </w:r>
    </w:p>
    <w:p>
      <w:r>
        <w:t>Г.Ф.楚布 A.И.马立诺夫 B.Ф.古谢夫 Г.П.札果鲁里科著 其他作品：https://www.jiaokey.com/tag/Г.Ф.楚布 A.И.马立诺夫 B.Ф.古谢夫 Г.П.札果鲁里科著.html</w:t>
      </w:r>
    </w:p>
    <w:p>
      <w:r>
        <w:t>重工业出版社 出版图书：https://www.jiaokey.com/tag/重工业出版社.html</w:t>
      </w:r>
    </w:p>
    <w:p>
      <w:r>
        <w:t>关键词搜索：https://www.jiaokey.com/tag/快速炼烔工雅基明柯的倡议.html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