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矿山测量技术</w:t>
      </w:r>
    </w:p>
    <w:p>
      <w:r>
        <w:rPr>
          <w:rFonts w:ascii="宋体" w:hAnsi="宋体" w:eastAsia="宋体"/>
          <w:sz w:val="24"/>
        </w:rPr>
        <w:t>（苏）斯拉伏罗索夫（А.Х.Славоросов）著；中南矿冶学院采矿系测量教研组译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（苏）斯拉伏罗索夫（А.Х.Славоросов）著；中南矿冶学院采矿系测量教研组译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本书出售、求购地址：https://www.jiaokey.com/book/detail/11689347.html</w:t>
      </w:r>
    </w:p>
    <w:p>
      <w:r>
        <w:t>更多相关图书推荐：https://www.jiaokey.com</w:t>
      </w:r>
    </w:p>
    <w:p>
      <w:r>
        <w:t>（苏）斯拉伏罗索夫（А.Х.Славоросов）著；中南矿冶学院采矿系测量教研组译 其他作品：https://www.jiaokey.com/tag/（苏）斯拉伏罗索夫（А.Х.Славоросов）著；中南矿冶学院采矿系测量教研组译.html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