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心性灵明论  关于人文精神与心性本体论的研究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心性灵明论  关于人文精神与心性本体论的研究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本书出售、求购地址：https://www.jiaokey.com/book/detail/11685970.html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关键词搜索：https://www.jiaokey.com/tag/心性灵明论  关于人文精神与心性本体论的研究.html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