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峨山年鉴  2004</w:t>
      </w:r>
    </w:p>
    <w:p>
      <w:r>
        <w:rPr>
          <w:rFonts w:ascii="宋体" w:hAnsi="宋体" w:eastAsia="宋体"/>
          <w:sz w:val="24"/>
        </w:rPr>
        <w:t>方起勇主编；龙旺生，李海峰摄影；中共峨山县委史志编纂办公室编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方起勇主编；龙旺生，李海峰摄影；中共峨山县委史志编纂办公室编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本书出售、求购地址：https://www.jiaokey.com/book/detail/11685661.html</w:t>
      </w:r>
    </w:p>
    <w:p>
      <w:r>
        <w:t>更多相关图书推荐：https://www.jiaokey.com</w:t>
      </w:r>
    </w:p>
    <w:p>
      <w:r>
        <w:t>方起勇主编；龙旺生，李海峰摄影；中共峨山县委史志编纂办公室编 其他作品：https://www.jiaokey.com/tag/方起勇主编；龙旺生，李海峰摄影；中共峨山县委史志编纂办公室编.html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关键词搜索：https://www.jiaokey.com/tag/峨山年鉴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