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书名：西昆仑地区密西西比河谷型铅锌矿床成矿地质条件分析与成矿远景预测</w:t>
      </w:r>
    </w:p>
    <w:p>
      <w:r>
        <w:t>作者：匡文龙编著</w:t>
      </w:r>
    </w:p>
    <w:p>
      <w:r>
        <w:t>出版社：北京:地质出版社,2006.03</w:t>
      </w:r>
    </w:p>
    <w:p>
      <w:r>
        <w:t>出版日期：</w:t>
      </w:r>
    </w:p>
    <w:p>
      <w:r>
        <w:t>总页数：122</w:t>
      </w:r>
    </w:p>
    <w:p>
      <w:r>
        <w:t>更多请访问教客网: www.jiaokey.com</w:t>
      </w:r>
    </w:p>
    <w:p>
      <w:r>
        <w:t>西昆仑地区密西西比河谷型铅锌矿床成矿地质条件分析与成矿远景预测 评论地址：https://www.jiaokey.com/book/detail/11685607.html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