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生物催化：基础与应用</w:t>
      </w:r>
    </w:p>
    <w:p>
      <w:r>
        <w:rPr>
          <w:rFonts w:ascii="宋体" w:hAnsi="宋体" w:eastAsia="宋体"/>
          <w:sz w:val="24"/>
        </w:rPr>
        <w:t>（德）博马留斯，里贝尔著；孙志浩，许建和译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生物催化：基础与应用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（德）博马留斯，里贝尔著；孙志浩，许建和译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本书出售、求购地址：https://www.jiaokey.com/book/detail/11683876.html</w:t>
      </w:r>
    </w:p>
    <w:p>
      <w:r>
        <w:t>更多相关图书推荐：https://www.jiaokey.com</w:t>
      </w:r>
    </w:p>
    <w:p>
      <w:r>
        <w:t>（德）博马留斯，里贝尔著；孙志浩，许建和译 其他作品：https://www.jiaokey.com/tag/（德）博马留斯，里贝尔著；孙志浩，许建和译.html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关键词搜索：https://www.jiaokey.com/tag/生物催化：基础与应用.html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