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空间设计新主张  你也可以轻轻松松的成为室内设计师</w:t>
      </w:r>
    </w:p>
    <w:p>
      <w:r>
        <w:rPr>
          <w:rFonts w:ascii="宋体" w:hAnsi="宋体" w:eastAsia="宋体"/>
          <w:sz w:val="24"/>
        </w:rPr>
        <w:t>杜台安编著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空间设计新主张  你也可以轻轻松松的成为室内设计师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杜台安编著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本书出售、求购地址：https://www.jiaokey.com/book/detail/11681485.html</w:t>
      </w:r>
    </w:p>
    <w:p>
      <w:r>
        <w:t>更多相关图书推荐：https://www.jiaokey.com</w:t>
      </w:r>
    </w:p>
    <w:p>
      <w:r>
        <w:t>杜台安编著 其他作品：https://www.jiaokey.com/tag/杜台安编著.html</w:t>
      </w:r>
    </w:p>
    <w:p>
      <w:r>
        <w:t>沈阳：升阳出版社 出版图书：https://www.jiaokey.com/tag/沈阳：升阳出版社.html</w:t>
      </w:r>
    </w:p>
    <w:p>
      <w:r>
        <w:t>关键词搜索：https://www.jiaokey.com/tag/空间设计新主张  你也可以轻轻松松的成为室内设计师.html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