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煤矿安全现代管理</w:t>
      </w:r>
    </w:p>
    <w:p>
      <w:r>
        <w:rPr>
          <w:rFonts w:ascii="宋体" w:hAnsi="宋体" w:eastAsia="宋体"/>
          <w:sz w:val="24"/>
        </w:rPr>
        <w:t>王邦君主编；田丰泽，周寿成，徐建中，袁树来，汪爱民，王绥平副主编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王邦君主编；田丰泽，周寿成，徐建中，袁树来，汪爱民，王绥平副主编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本书出售、求购地址：https://www.jiaokey.com/book/detail/11680781.html</w:t>
      </w:r>
    </w:p>
    <w:p>
      <w:r>
        <w:t>更多相关图书推荐：https://www.jiaokey.com</w:t>
      </w:r>
    </w:p>
    <w:p>
      <w:r>
        <w:t>王邦君主编；田丰泽，周寿成，徐建中，袁树来，汪爱民，王绥平副主编 其他作品：https://www.jiaokey.com/tag/王邦君主编；田丰泽，周寿成，徐建中，袁树来，汪爱民，王绥平副主编.html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