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复杂机械系统快速创新设计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复杂机械系统快速创新设计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本书出售、求购地址：https://www.jiaokey.com/book/detail/11679564.html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关键词搜索：https://www.jiaokey.com/tag/复杂机械系统快速创新设计.html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