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高层领导谈树立和落实科学发展观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高层领导谈树立和落实科学发展观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本书出售、求购地址：https://www.jiaokey.com/book/detail/11679444.html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关键词搜索：https://www.jiaokey.com/tag/高层领导谈树立和落实科学发展观.html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