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发展  共享  2005全国和谐劳动关系优秀企业成果集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发展  共享  2005全国和谐劳动关系优秀企业成果集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本书出售、求购地址：https://www.jiaokey.com/book/detail/11678961.html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关键词搜索：https://www.jiaokey.com/tag/和谐  发展  共享  2005全国和谐劳动关系优秀企业成果集.html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