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书名：全球化时代的国际法  基础、结构与挑战</w:t>
      </w:r>
    </w:p>
    <w:p>
      <w:r>
        <w:t>作者：曾令良，余敏友主编</w:t>
      </w:r>
    </w:p>
    <w:p>
      <w:r>
        <w:t>出版社：武汉：武汉大学出版社</w:t>
      </w:r>
    </w:p>
    <w:p>
      <w:r>
        <w:t>出版日期：2005.12</w:t>
      </w:r>
    </w:p>
    <w:p>
      <w:r>
        <w:t>总页数：480</w:t>
      </w:r>
    </w:p>
    <w:p>
      <w:r>
        <w:t>更多请访问教客网: www.jiaokey.com</w:t>
      </w:r>
    </w:p>
    <w:p>
      <w:r>
        <w:t>全球化时代的国际法  基础、结构与挑战 评论地址：https://www.jiaokey.com/book/detail/11678453.html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