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电力线路工</w:t>
      </w:r>
    </w:p>
    <w:p>
      <w:r>
        <w:rPr>
          <w:rFonts w:ascii="宋体" w:hAnsi="宋体" w:eastAsia="宋体"/>
          <w:sz w:val="24"/>
        </w:rPr>
        <w:t>齐柏山等主编；哈尔滨铁路局教育处，哈尔滨铁路局机务处编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齐柏山等主编；哈尔滨铁路局教育处，哈尔滨铁路局机务处编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本书出售、求购地址：https://www.jiaokey.com/book/detail/11677873.html</w:t>
      </w:r>
    </w:p>
    <w:p>
      <w:r>
        <w:t>更多相关图书推荐：https://www.jiaokey.com</w:t>
      </w:r>
    </w:p>
    <w:p>
      <w:r>
        <w:t>齐柏山等主编；哈尔滨铁路局教育处，哈尔滨铁路局机务处编 其他作品：https://www.jiaokey.com/tag/齐柏山等主编；哈尔滨铁路局教育处，哈尔滨铁路局机务处编.html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