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书名：心理健康  幸福人生</w:t>
      </w:r>
    </w:p>
    <w:p>
      <w:r>
        <w:t>作者：张澄，魏娜编；李汝正，孙茉芊，万绿红绘画</w:t>
      </w:r>
    </w:p>
    <w:p>
      <w:r>
        <w:t>出版社：北京：中国协和医科大学出版社</w:t>
      </w:r>
    </w:p>
    <w:p>
      <w:r>
        <w:t>出版日期：2005.12</w:t>
      </w:r>
    </w:p>
    <w:p>
      <w:r>
        <w:t>总页数：33</w:t>
      </w:r>
    </w:p>
    <w:p>
      <w:r>
        <w:t>更多请访问教客网: www.jiaokey.com</w:t>
      </w:r>
    </w:p>
    <w:p>
      <w:r>
        <w:t>心理健康  幸福人生 评论地址：https://www.jiaokey.com/book/detail/11677682.html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