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  求真  创新  高校学生工作研究论文集</w:t>
      </w:r>
    </w:p>
    <w:p>
      <w:r>
        <w:t>作者：翟天灵主编</w:t>
      </w:r>
    </w:p>
    <w:p>
      <w:r>
        <w:t>出版社：南京：南京师范大学出版社</w:t>
      </w:r>
    </w:p>
    <w:p>
      <w:r>
        <w:t>出版日期：2005.11</w:t>
      </w:r>
    </w:p>
    <w:p>
      <w:r>
        <w:t>总页数：369</w:t>
      </w:r>
    </w:p>
    <w:p>
      <w:r>
        <w:t>更多请访问教客网: www.jiaokey.com</w:t>
      </w:r>
    </w:p>
    <w:p>
      <w:r>
        <w:t>探索  求真  创新  高校学生工作研究论文集 评论地址：https://www.jiaokey.com/book/detail/11677305.html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