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培养自主意识  促进主动发展  第1卷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培养自主意识  促进主动发展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本书出售、求购地址：https://www.jiaokey.com/book/detail/11677046.html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关键词搜索：https://www.jiaokey.com/tag/培养自主意识  促进主动发展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