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结核病和布鲁氏菌病防控技术</w:t>
      </w:r>
    </w:p>
    <w:p>
      <w:r>
        <w:rPr>
          <w:rFonts w:ascii="宋体" w:hAnsi="宋体" w:eastAsia="宋体"/>
          <w:sz w:val="24"/>
        </w:rPr>
        <w:t>刘亚清主编；北京市农业局，北京市畜牧兽医总站编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结核病和布鲁氏菌病防控技术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刘亚清主编；北京市农业局，北京市畜牧兽医总站编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本书出售、求购地址：https://www.jiaokey.com/book/detail/11676234.html</w:t>
      </w:r>
    </w:p>
    <w:p>
      <w:r>
        <w:t>更多相关图书推荐：https://www.jiaokey.com</w:t>
      </w:r>
    </w:p>
    <w:p>
      <w:r>
        <w:t>刘亚清主编；北京市农业局，北京市畜牧兽医总站编 其他作品：https://www.jiaokey.com/tag/刘亚清主编；北京市农业局，北京市畜牧兽医总站编.html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关键词搜索：https://www.jiaokey.com/tag/结核病和布鲁氏菌病防控技术.html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