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数学  二年级  下  适用北师大版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数学  二年级  下  适用北师大版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本书出售、求购地址：https://www.jiaokey.com/book/detail/11674270.html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数学  二年级  下  适用北师大版.html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