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书名：人物陶塑及烧制技法  中文简体字版</w:t>
      </w:r>
    </w:p>
    <w:p>
      <w:r>
        <w:t>作者：布鲁诺·卢切西（Bruno Lucchesi）雕塑；马吉·马尔姆</w:t>
      </w:r>
    </w:p>
    <w:p>
      <w:r>
        <w:t>出版社：南宁：广西美术出版社</w:t>
      </w:r>
    </w:p>
    <w:p>
      <w:r>
        <w:t>出版日期：2005.10</w:t>
      </w:r>
    </w:p>
    <w:p>
      <w:r>
        <w:t>总页数：152</w:t>
      </w:r>
    </w:p>
    <w:p>
      <w:r>
        <w:t>更多请访问教客网: www.jiaokey.com</w:t>
      </w:r>
    </w:p>
    <w:p>
      <w:r>
        <w:t>人物陶塑及烧制技法  中文简体字版 评论地址：https://www.jiaokey.com/book/detail/11673651.html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