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书名：花鸟画技法探微  工笔卷</w:t>
      </w:r>
    </w:p>
    <w:p>
      <w:r>
        <w:t>作者：高爱枝著</w:t>
      </w:r>
    </w:p>
    <w:p>
      <w:r>
        <w:t>出版社：太原：山西人民出版社</w:t>
      </w:r>
    </w:p>
    <w:p>
      <w:r>
        <w:t>出版日期：2006.02</w:t>
      </w:r>
    </w:p>
    <w:p>
      <w:r>
        <w:t>总页数：115</w:t>
      </w:r>
    </w:p>
    <w:p>
      <w:r>
        <w:t>更多请访问教客网: www.jiaokey.com</w:t>
      </w:r>
    </w:p>
    <w:p>
      <w:r>
        <w:t>花鸟画技法探微  工笔卷 评论地址：https://www.jiaokey.com/book/detail/11673602.html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