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动画之路：3D高水平全面解决方案  1</w:t>
      </w:r>
    </w:p>
    <w:p>
      <w:r>
        <w:rPr>
          <w:rFonts w:ascii="宋体" w:hAnsi="宋体" w:eastAsia="宋体"/>
          <w:sz w:val="24"/>
        </w:rPr>
        <w:t>红雨  杨枭齐  杨枭齐  孙耕  刘源著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动画之路：3D高水平全面解决方案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红雨  杨枭齐  杨枭齐  孙耕  刘源著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本书出售、求购地址：https://www.jiaokey.com/book/detail/11673272.html</w:t>
      </w:r>
    </w:p>
    <w:p>
      <w:r>
        <w:t>更多相关图书推荐：https://www.jiaokey.com</w:t>
      </w:r>
    </w:p>
    <w:p>
      <w:r>
        <w:t>红雨  杨枭齐  杨枭齐  孙耕  刘源著 其他作品：https://www.jiaokey.com/tag/红雨  杨枭齐  杨枭齐  孙耕  刘源著.html</w:t>
      </w:r>
    </w:p>
    <w:p>
      <w:r>
        <w:t>机械工业出版社 出版图书：https://www.jiaokey.com/tag/机械工业出版社.html</w:t>
      </w:r>
    </w:p>
    <w:p>
      <w:r>
        <w:t>关键词搜索：https://www.jiaokey.com/tag/动画之路：3D高水平全面解决方案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