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书名：中国历代名相的故事  绘画本</w:t>
      </w:r>
    </w:p>
    <w:p>
      <w:r>
        <w:t>作者：毛燕夏编</w:t>
      </w:r>
    </w:p>
    <w:p>
      <w:r>
        <w:t>出版社：上海：上海教育出版社</w:t>
      </w:r>
    </w:p>
    <w:p>
      <w:r>
        <w:t>出版日期：1998.01</w:t>
      </w:r>
    </w:p>
    <w:p>
      <w:r>
        <w:t>总页数：112</w:t>
      </w:r>
    </w:p>
    <w:p>
      <w:r>
        <w:t>更多请访问教客网: www.jiaokey.com</w:t>
      </w:r>
    </w:p>
    <w:p>
      <w:r>
        <w:t>中国历代名相的故事  绘画本 评论地址：https://www.jiaokey.com/book/detail/11673100.html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