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 STUDIO VIZ R3与3D STUDIO MAX R3建筑效果设计技巧与实例</w:t>
      </w:r>
    </w:p>
    <w:p>
      <w:r>
        <w:t>作者:孙全党，张喜平等编著</w:t>
      </w:r>
    </w:p>
    <w:p>
      <w:r>
        <w:t>出版社:北京:机械工业出版社,2000.07</w:t>
      </w:r>
    </w:p>
    <w:p>
      <w:r>
        <w:t>出版日期：</w:t>
      </w:r>
    </w:p>
    <w:p>
      <w:r>
        <w:t>总页数：230</w:t>
      </w:r>
    </w:p>
    <w:p>
      <w:r>
        <w:t>更多请访问教客网:www.jiaokey.com</w:t>
      </w:r>
    </w:p>
    <w:p>
      <w:r>
        <w:t>3D STUDIO VIZ R3与3D STUDIO MAX R3建筑效果设计技巧与实例评论地址：https://www.jiaokey.com/book/detail/11672623.html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