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百喻经译注</w:t>
      </w:r>
    </w:p>
    <w:p>
      <w:r>
        <w:rPr>
          <w:rFonts w:ascii="宋体" w:hAnsi="宋体" w:eastAsia="宋体"/>
          <w:sz w:val="24"/>
        </w:rPr>
        <w:t>尊者僧伽斯那著；萧齐天竺三藏求那毗地译，周绍良译注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尊者僧伽斯那著；萧齐天竺三藏求那毗地译，周绍良译注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本书出售、求购地址：https://www.jiaokey.com/book/detail/11672211.html</w:t>
      </w:r>
    </w:p>
    <w:p>
      <w:r>
        <w:t>更多相关图书推荐：https://www.jiaokey.com</w:t>
      </w:r>
    </w:p>
    <w:p>
      <w:r>
        <w:t>尊者僧伽斯那著；萧齐天竺三藏求那毗地译，周绍良译注 其他作品：https://www.jiaokey.com/tag/尊者僧伽斯那著；萧齐天竺三藏求那毗地译，周绍良译注.html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关键词搜索：https://www.jiaokey.com/tag/百喻经译注.html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