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书名：家居装饰  风生水起  窗户·阳台·庭院·生财旺位·财神摆设</w:t>
      </w:r>
    </w:p>
    <w:p>
      <w:r>
        <w:t>作者：陈乃明编著</w:t>
      </w:r>
    </w:p>
    <w:p>
      <w:r>
        <w:t>出版社：杭州：西泠印社</w:t>
      </w:r>
    </w:p>
    <w:p>
      <w:r>
        <w:t>出版日期：2004.11</w:t>
      </w:r>
    </w:p>
    <w:p>
      <w:r>
        <w:t>总页数：120</w:t>
      </w:r>
    </w:p>
    <w:p>
      <w:r>
        <w:t>更多请访问教客网: www.jiaokey.com</w:t>
      </w:r>
    </w:p>
    <w:p>
      <w:r>
        <w:t>家居装饰  风生水起  窗户·阳台·庭院·生财旺位·财神摆设 评论地址：https://www.jiaokey.com/book/detail/11671395.html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