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狄梁公四大奇案</w:t>
      </w:r>
    </w:p>
    <w:p>
      <w:r>
        <w:rPr>
          <w:rFonts w:ascii="宋体" w:hAnsi="宋体" w:eastAsia="宋体"/>
          <w:sz w:val="24"/>
        </w:rPr>
        <w:t>（清）秩名编撰；赵冬蕾校点；（荷）高罗佩著；王筱云校点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狄梁公四大奇案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（清）秩名编撰；赵冬蕾校点；（荷）高罗佩著；王筱云校点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本书出售、求购地址：https://www.jiaokey.com/book/detail/11670043.html</w:t>
      </w:r>
    </w:p>
    <w:p>
      <w:r>
        <w:t>更多相关图书推荐：https://www.jiaokey.com</w:t>
      </w:r>
    </w:p>
    <w:p>
      <w:r>
        <w:t>（清）秩名编撰；赵冬蕾校点；（荷）高罗佩著；王筱云校点 其他作品：https://www.jiaokey.com/tag/（清）秩名编撰；赵冬蕾校点；（荷）高罗佩著；王筱云校点.html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关键词搜索：https://www.jiaokey.com/tag/狄梁公四大奇案.html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