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书名：书·非书-开放的书法时空  2005中国杭州国际现代书法艺术展作品集  中英文本</w:t>
      </w:r>
    </w:p>
    <w:p>
      <w:r>
        <w:t>作者：许江，王冬龄主编</w:t>
      </w:r>
    </w:p>
    <w:p>
      <w:r>
        <w:t>出版社：杭州：中国美术学院出版社</w:t>
      </w:r>
    </w:p>
    <w:p>
      <w:r>
        <w:t>出版日期：2005.10</w:t>
      </w:r>
    </w:p>
    <w:p>
      <w:r>
        <w:t>总页数：219</w:t>
      </w:r>
    </w:p>
    <w:p>
      <w:r>
        <w:t>更多请访问教客网: www.jiaokey.com</w:t>
      </w:r>
    </w:p>
    <w:p>
      <w:r>
        <w:t>书·非书-开放的书法时空  2005中国杭州国际现代书法艺术展作品集  中英文本 评论地址：https://www.jiaokey.com/book/detail/11669590.html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