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  科技创新必须振奋民族自信</w:t>
      </w:r>
    </w:p>
    <w:p>
      <w:r>
        <w:t>作者：李墨龙，李锐，浦祖康编著</w:t>
      </w:r>
    </w:p>
    <w:p>
      <w:r>
        <w:t>出版社：上海：上海科技教育出版社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思想  科技创新必须振奋民族自信 评论地址：https://www.jiaokey.com/book/detail/11669301.html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