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书名：正确认识和判断当前反腐斗争形势</w:t>
      </w:r>
    </w:p>
    <w:p>
      <w:r>
        <w:t>作者：中央纪委宣教室编</w:t>
      </w:r>
    </w:p>
    <w:p>
      <w:r>
        <w:t>出版社：北京：中国方正出版社</w:t>
      </w:r>
    </w:p>
    <w:p>
      <w:r>
        <w:t>出版日期：2005.01</w:t>
      </w:r>
    </w:p>
    <w:p>
      <w:r>
        <w:t>总页数：764</w:t>
      </w:r>
    </w:p>
    <w:p>
      <w:r>
        <w:t>更多请访问教客网: www.jiaokey.com</w:t>
      </w:r>
    </w:p>
    <w:p>
      <w:r>
        <w:t>正确认识和判断当前反腐斗争形势 评论地址：https://www.jiaokey.com/book/detail/11669148.html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